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F4" w:rsidRPr="002D7A54" w:rsidRDefault="008B4AF4" w:rsidP="008B4AF4">
      <w:pPr>
        <w:rPr>
          <w:b/>
          <w:lang w:val="en-US"/>
        </w:rPr>
      </w:pPr>
      <w:r w:rsidRPr="002D7A54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BBF452A" wp14:editId="03CD3846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110740" cy="5485765"/>
            <wp:effectExtent l="0" t="0" r="3810" b="635"/>
            <wp:wrapSquare wrapText="bothSides"/>
            <wp:docPr id="1" name="Рисунок 1" descr="M:\Обмен отдел маркетинга\Изображения и сопроводительная информация\Португалия\Real Velha\7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Обмен отдел маркетинга\Изображения и сопроводительная информация\Португалия\Real Velha\72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48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A54">
        <w:rPr>
          <w:b/>
          <w:lang w:val="en-US"/>
        </w:rPr>
        <w:t>Real</w:t>
      </w:r>
      <w:r w:rsidRPr="008B4AF4">
        <w:rPr>
          <w:lang w:val="en-US"/>
        </w:rPr>
        <w:t xml:space="preserve"> </w:t>
      </w:r>
      <w:proofErr w:type="spellStart"/>
      <w:r w:rsidRPr="002D7A54">
        <w:rPr>
          <w:b/>
          <w:lang w:val="en-US"/>
        </w:rPr>
        <w:t>Companhia</w:t>
      </w:r>
      <w:proofErr w:type="spellEnd"/>
      <w:r w:rsidRPr="002D7A54">
        <w:rPr>
          <w:b/>
          <w:lang w:val="en-US"/>
        </w:rPr>
        <w:t xml:space="preserve"> </w:t>
      </w:r>
      <w:proofErr w:type="spellStart"/>
      <w:r w:rsidRPr="002D7A54">
        <w:rPr>
          <w:b/>
          <w:lang w:val="en-US"/>
        </w:rPr>
        <w:t>Velha</w:t>
      </w:r>
      <w:proofErr w:type="spellEnd"/>
      <w:r w:rsidRPr="002D7A54">
        <w:rPr>
          <w:b/>
          <w:lang w:val="en-US"/>
        </w:rPr>
        <w:t xml:space="preserve"> Royal Oporto 10 </w:t>
      </w:r>
      <w:proofErr w:type="spellStart"/>
      <w:r w:rsidRPr="002D7A54">
        <w:rPr>
          <w:b/>
          <w:lang w:val="en-US"/>
        </w:rPr>
        <w:t>y.o</w:t>
      </w:r>
      <w:proofErr w:type="spellEnd"/>
      <w:r w:rsidRPr="002D7A54">
        <w:rPr>
          <w:b/>
          <w:lang w:val="en-US"/>
        </w:rPr>
        <w:t>.</w:t>
      </w:r>
    </w:p>
    <w:p w:rsidR="008B4AF4" w:rsidRPr="002D7A54" w:rsidRDefault="008B4AF4" w:rsidP="008B4AF4">
      <w:pPr>
        <w:rPr>
          <w:b/>
        </w:rPr>
      </w:pPr>
      <w:r w:rsidRPr="002D7A54">
        <w:rPr>
          <w:b/>
        </w:rPr>
        <w:t xml:space="preserve">Реал </w:t>
      </w:r>
      <w:proofErr w:type="spellStart"/>
      <w:r w:rsidRPr="002D7A54">
        <w:rPr>
          <w:b/>
        </w:rPr>
        <w:t>Компанья</w:t>
      </w:r>
      <w:proofErr w:type="spellEnd"/>
      <w:r w:rsidRPr="002D7A54">
        <w:rPr>
          <w:b/>
        </w:rPr>
        <w:t xml:space="preserve"> </w:t>
      </w:r>
      <w:proofErr w:type="spellStart"/>
      <w:r w:rsidRPr="002D7A54">
        <w:rPr>
          <w:b/>
        </w:rPr>
        <w:t>Велья</w:t>
      </w:r>
      <w:proofErr w:type="spellEnd"/>
      <w:r w:rsidRPr="002D7A54">
        <w:rPr>
          <w:b/>
        </w:rPr>
        <w:t xml:space="preserve"> </w:t>
      </w:r>
      <w:proofErr w:type="spellStart"/>
      <w:r w:rsidRPr="002D7A54">
        <w:rPr>
          <w:b/>
        </w:rPr>
        <w:t>Роял</w:t>
      </w:r>
      <w:proofErr w:type="spellEnd"/>
      <w:r w:rsidRPr="002D7A54">
        <w:rPr>
          <w:b/>
        </w:rPr>
        <w:t xml:space="preserve"> Опорто 10 лет выдержки </w:t>
      </w:r>
    </w:p>
    <w:p w:rsidR="008B4AF4" w:rsidRDefault="008B4AF4" w:rsidP="008B4AF4">
      <w:r w:rsidRPr="002D7A54">
        <w:rPr>
          <w:b/>
        </w:rPr>
        <w:t>Регион:</w:t>
      </w:r>
      <w:r>
        <w:t xml:space="preserve"> Долина Дору </w:t>
      </w:r>
    </w:p>
    <w:p w:rsidR="008B4AF4" w:rsidRDefault="008B4AF4" w:rsidP="008B4AF4">
      <w:r w:rsidRPr="002D7A54">
        <w:rPr>
          <w:b/>
        </w:rPr>
        <w:t>Зона происхождения:</w:t>
      </w:r>
      <w:r>
        <w:t xml:space="preserve"> </w:t>
      </w:r>
      <w:proofErr w:type="spellStart"/>
      <w:r>
        <w:t>Douro</w:t>
      </w:r>
      <w:proofErr w:type="spellEnd"/>
      <w:r>
        <w:t xml:space="preserve"> DOC </w:t>
      </w:r>
    </w:p>
    <w:p w:rsidR="008B4AF4" w:rsidRDefault="008B4AF4" w:rsidP="008B4AF4">
      <w:r w:rsidRPr="002D7A54">
        <w:rPr>
          <w:b/>
        </w:rPr>
        <w:t>Цвет:</w:t>
      </w:r>
      <w:r>
        <w:t xml:space="preserve"> красный  </w:t>
      </w:r>
    </w:p>
    <w:p w:rsidR="008B4AF4" w:rsidRDefault="008B4AF4" w:rsidP="008B4AF4">
      <w:r w:rsidRPr="002D7A54">
        <w:rPr>
          <w:b/>
        </w:rPr>
        <w:t>Характеристики:</w:t>
      </w:r>
      <w:r>
        <w:t xml:space="preserve"> крепленое, стиль - выдержанный </w:t>
      </w:r>
      <w:proofErr w:type="spellStart"/>
      <w:r>
        <w:t>tawny</w:t>
      </w:r>
      <w:proofErr w:type="spellEnd"/>
      <w:r>
        <w:t xml:space="preserve"> </w:t>
      </w:r>
    </w:p>
    <w:p w:rsidR="008B4AF4" w:rsidRDefault="008B4AF4" w:rsidP="008B4AF4">
      <w:r w:rsidRPr="002D7A54">
        <w:rPr>
          <w:b/>
        </w:rPr>
        <w:t>Год урожая:</w:t>
      </w:r>
      <w:r>
        <w:t xml:space="preserve"> NV </w:t>
      </w:r>
    </w:p>
    <w:p w:rsidR="008B4AF4" w:rsidRPr="003D5D97" w:rsidRDefault="008B4AF4" w:rsidP="008B4AF4">
      <w:r w:rsidRPr="002D7A54">
        <w:rPr>
          <w:b/>
        </w:rPr>
        <w:t>Сортовой состав:</w:t>
      </w:r>
      <w:r>
        <w:t xml:space="preserve"> полевой сбор со старых лоз, традиционные для региона красные сорта </w:t>
      </w:r>
      <w:r w:rsidR="003D5D97" w:rsidRPr="003D5D97">
        <w:t xml:space="preserve">- </w:t>
      </w:r>
      <w:proofErr w:type="spellStart"/>
      <w:r w:rsidR="003D5D97" w:rsidRPr="003D5D97">
        <w:t>турига</w:t>
      </w:r>
      <w:proofErr w:type="spellEnd"/>
      <w:r w:rsidR="003D5D97" w:rsidRPr="003D5D97">
        <w:t xml:space="preserve"> </w:t>
      </w:r>
      <w:proofErr w:type="spellStart"/>
      <w:r w:rsidR="003D5D97" w:rsidRPr="003D5D97">
        <w:t>насьональ</w:t>
      </w:r>
      <w:proofErr w:type="spellEnd"/>
      <w:r w:rsidR="003D5D97" w:rsidRPr="003D5D97">
        <w:t xml:space="preserve">, </w:t>
      </w:r>
      <w:proofErr w:type="spellStart"/>
      <w:r w:rsidR="003D5D97" w:rsidRPr="003D5D97">
        <w:t>турига</w:t>
      </w:r>
      <w:proofErr w:type="spellEnd"/>
      <w:r w:rsidR="003D5D97" w:rsidRPr="003D5D97">
        <w:t xml:space="preserve"> франка, </w:t>
      </w:r>
      <w:proofErr w:type="spellStart"/>
      <w:r w:rsidR="003D5D97" w:rsidRPr="003D5D97">
        <w:t>тинта</w:t>
      </w:r>
      <w:proofErr w:type="spellEnd"/>
      <w:r w:rsidR="003D5D97" w:rsidRPr="003D5D97">
        <w:t xml:space="preserve"> </w:t>
      </w:r>
      <w:proofErr w:type="spellStart"/>
      <w:r w:rsidR="003D5D97" w:rsidRPr="003D5D97">
        <w:t>барокка</w:t>
      </w:r>
      <w:proofErr w:type="spellEnd"/>
      <w:r w:rsidR="003D5D97" w:rsidRPr="003D5D97">
        <w:t xml:space="preserve"> </w:t>
      </w:r>
      <w:r w:rsidR="003D5D97">
        <w:t xml:space="preserve">и другие </w:t>
      </w:r>
    </w:p>
    <w:p w:rsidR="008B4AF4" w:rsidRDefault="008B4AF4" w:rsidP="008B4AF4">
      <w:r w:rsidRPr="002D7A54">
        <w:rPr>
          <w:b/>
        </w:rPr>
        <w:t>Виноградники:</w:t>
      </w:r>
      <w:r>
        <w:t xml:space="preserve"> участки в верхнем течении реки Дору, многие из которых п</w:t>
      </w:r>
      <w:r w:rsidR="002D7A54">
        <w:t>ринадлежат компании с XVII века</w:t>
      </w:r>
      <w:r>
        <w:t xml:space="preserve">    </w:t>
      </w:r>
    </w:p>
    <w:p w:rsidR="008B4AF4" w:rsidRDefault="002D7A54" w:rsidP="008B4AF4">
      <w:r w:rsidRPr="002D7A54">
        <w:rPr>
          <w:b/>
        </w:rPr>
        <w:t>О</w:t>
      </w:r>
      <w:r>
        <w:rPr>
          <w:b/>
        </w:rPr>
        <w:t>собен</w:t>
      </w:r>
      <w:r w:rsidRPr="002D7A54">
        <w:rPr>
          <w:b/>
        </w:rPr>
        <w:t xml:space="preserve">ности </w:t>
      </w:r>
      <w:r w:rsidR="008B4AF4" w:rsidRPr="002D7A54">
        <w:rPr>
          <w:b/>
        </w:rPr>
        <w:t>производства:</w:t>
      </w:r>
      <w:r w:rsidR="008B4AF4">
        <w:t xml:space="preserve"> Бленд </w:t>
      </w:r>
      <w:r>
        <w:t xml:space="preserve">порто разных типов </w:t>
      </w:r>
      <w:proofErr w:type="spellStart"/>
      <w:r>
        <w:t>винификации</w:t>
      </w:r>
      <w:proofErr w:type="spellEnd"/>
      <w:r>
        <w:t xml:space="preserve"> </w:t>
      </w:r>
      <w:r w:rsidR="008B4AF4">
        <w:t xml:space="preserve">- как  в традиционных </w:t>
      </w:r>
      <w:proofErr w:type="spellStart"/>
      <w:r w:rsidR="008B4AF4">
        <w:t>лагарах</w:t>
      </w:r>
      <w:proofErr w:type="spellEnd"/>
      <w:r w:rsidR="008B4AF4">
        <w:t xml:space="preserve"> (мощь и структура), так и в </w:t>
      </w:r>
      <w:proofErr w:type="spellStart"/>
      <w:r w:rsidR="008B4AF4">
        <w:t>автовинификаторах</w:t>
      </w:r>
      <w:proofErr w:type="spellEnd"/>
      <w:r w:rsidR="008B4AF4">
        <w:t xml:space="preserve"> (мягкость и </w:t>
      </w:r>
      <w:proofErr w:type="spellStart"/>
      <w:r w:rsidR="008B4AF4">
        <w:t>элегатность</w:t>
      </w:r>
      <w:proofErr w:type="spellEnd"/>
      <w:r w:rsidR="008B4AF4">
        <w:t>).</w:t>
      </w:r>
      <w:r w:rsidR="004E0B03">
        <w:t xml:space="preserve"> Остановка брожения виноградным дистиллятом. </w:t>
      </w:r>
      <w:r w:rsidR="008B4AF4">
        <w:t>Процесс выдержки в дубовых бочках и больших дубовых ватах.</w:t>
      </w:r>
      <w:bookmarkStart w:id="0" w:name="_GoBack"/>
      <w:bookmarkEnd w:id="0"/>
      <w:r w:rsidR="008B4AF4">
        <w:t xml:space="preserve">  </w:t>
      </w:r>
    </w:p>
    <w:p w:rsidR="002D7A54" w:rsidRDefault="008B4AF4" w:rsidP="008B4AF4">
      <w:r w:rsidRPr="002D7A54">
        <w:rPr>
          <w:b/>
        </w:rPr>
        <w:t>Дегустация:</w:t>
      </w:r>
      <w:r>
        <w:t xml:space="preserve"> цвет вина типичный для портвейнов тони - красно-кирпичный с золотистыми оттенками, богатый букет с тонами спелых фруктов и специй и сочной структурой. </w:t>
      </w:r>
      <w:r w:rsidR="002D7A54">
        <w:t>Относительно м</w:t>
      </w:r>
      <w:r>
        <w:t>олодое вино</w:t>
      </w:r>
      <w:r w:rsidR="002D7A54">
        <w:t>,</w:t>
      </w:r>
      <w:r>
        <w:t xml:space="preserve"> сложность которого </w:t>
      </w:r>
      <w:r w:rsidR="002D7A54">
        <w:t xml:space="preserve">обусловлена выдержкой в дубе. </w:t>
      </w:r>
    </w:p>
    <w:p w:rsidR="008B4AF4" w:rsidRDefault="008B4AF4" w:rsidP="008B4AF4">
      <w:r w:rsidRPr="002D7A54">
        <w:rPr>
          <w:b/>
        </w:rPr>
        <w:t>Гастрономия:</w:t>
      </w:r>
      <w:r w:rsidR="002D7A54">
        <w:t xml:space="preserve"> </w:t>
      </w:r>
      <w:proofErr w:type="spellStart"/>
      <w:r w:rsidR="002D7A54">
        <w:t>дижестив</w:t>
      </w:r>
      <w:proofErr w:type="spellEnd"/>
      <w:r w:rsidR="002D7A54">
        <w:t xml:space="preserve">, </w:t>
      </w:r>
      <w:r>
        <w:t xml:space="preserve">к шоколадному десерту </w:t>
      </w:r>
    </w:p>
    <w:p w:rsidR="008B4AF4" w:rsidRDefault="008B4AF4" w:rsidP="008B4AF4">
      <w:r w:rsidRPr="002D7A54">
        <w:rPr>
          <w:b/>
        </w:rPr>
        <w:t>Температура подачи:</w:t>
      </w:r>
      <w:r>
        <w:t xml:space="preserve"> 16ºC</w:t>
      </w:r>
    </w:p>
    <w:p w:rsidR="008B4AF4" w:rsidRDefault="008B4AF4" w:rsidP="008B4AF4">
      <w:r w:rsidRPr="002D7A54">
        <w:rPr>
          <w:b/>
        </w:rPr>
        <w:t>Алкоголь:</w:t>
      </w:r>
      <w:r>
        <w:t xml:space="preserve"> 20% </w:t>
      </w:r>
    </w:p>
    <w:p w:rsidR="008B4AF4" w:rsidRDefault="008B4AF4" w:rsidP="008B4AF4">
      <w:r w:rsidRPr="002D7A54">
        <w:rPr>
          <w:b/>
        </w:rPr>
        <w:t>Объем:</w:t>
      </w:r>
      <w:r>
        <w:t xml:space="preserve"> 0,75 л   </w:t>
      </w:r>
    </w:p>
    <w:p w:rsidR="00EA6A18" w:rsidRPr="008B4AF4" w:rsidRDefault="008B4AF4" w:rsidP="008B4AF4">
      <w:r w:rsidRPr="002D7A54">
        <w:rPr>
          <w:b/>
        </w:rPr>
        <w:t>Награды и рейтинги:</w:t>
      </w:r>
      <w:r>
        <w:t xml:space="preserve"> </w:t>
      </w:r>
      <w:r>
        <w:rPr>
          <w:lang w:val="en-US"/>
        </w:rPr>
        <w:t>WS</w:t>
      </w:r>
      <w:r w:rsidRPr="008B4AF4">
        <w:t xml:space="preserve"> 90</w:t>
      </w:r>
      <w:r>
        <w:t xml:space="preserve">, </w:t>
      </w:r>
      <w:r>
        <w:rPr>
          <w:lang w:val="en-US"/>
        </w:rPr>
        <w:t>WE</w:t>
      </w:r>
      <w:r w:rsidRPr="008B4AF4">
        <w:t xml:space="preserve"> 90 </w:t>
      </w:r>
    </w:p>
    <w:sectPr w:rsidR="00EA6A18" w:rsidRPr="008B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B5"/>
    <w:rsid w:val="002579B5"/>
    <w:rsid w:val="002D7A54"/>
    <w:rsid w:val="003D5D97"/>
    <w:rsid w:val="004E0B03"/>
    <w:rsid w:val="008B4AF4"/>
    <w:rsid w:val="0095693C"/>
    <w:rsid w:val="00E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5</cp:revision>
  <dcterms:created xsi:type="dcterms:W3CDTF">2017-11-13T12:28:00Z</dcterms:created>
  <dcterms:modified xsi:type="dcterms:W3CDTF">2017-11-15T10:05:00Z</dcterms:modified>
</cp:coreProperties>
</file>